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A9" w:rsidRDefault="00D75005" w:rsidP="00681BB7">
      <w:pPr>
        <w:jc w:val="center"/>
        <w:rPr>
          <w:b/>
          <w:szCs w:val="20"/>
          <w:lang w:val="fr-FR"/>
        </w:rPr>
      </w:pPr>
      <w:r w:rsidRPr="00D75005">
        <w:rPr>
          <w:b/>
          <w:noProof/>
          <w:szCs w:val="2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2014855</wp:posOffset>
            </wp:positionH>
            <wp:positionV relativeFrom="paragraph">
              <wp:posOffset>-542290</wp:posOffset>
            </wp:positionV>
            <wp:extent cx="1762125" cy="923925"/>
            <wp:effectExtent l="19050" t="0" r="9525" b="0"/>
            <wp:wrapTight wrapText="bothSides">
              <wp:wrapPolygon edited="0">
                <wp:start x="-234" y="0"/>
                <wp:lineTo x="-234" y="21377"/>
                <wp:lineTo x="21717" y="21377"/>
                <wp:lineTo x="21717" y="0"/>
                <wp:lineTo x="-234" y="0"/>
              </wp:wrapPolygon>
            </wp:wrapTight>
            <wp:docPr id="3" name="Afbeelding 1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0" name="Afbeelding 2" descr="LOGO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727A" w:rsidRPr="00D220C5" w:rsidRDefault="0062727A" w:rsidP="00681BB7">
      <w:pPr>
        <w:jc w:val="center"/>
        <w:rPr>
          <w:rFonts w:asciiTheme="majorHAnsi" w:hAnsiTheme="majorHAnsi"/>
          <w:b/>
          <w:sz w:val="28"/>
          <w:szCs w:val="20"/>
          <w:lang w:val="fr-FR"/>
        </w:rPr>
      </w:pPr>
    </w:p>
    <w:p w:rsidR="00EB74DD" w:rsidRPr="00C20DF3" w:rsidRDefault="0062727A" w:rsidP="00EB74DD">
      <w:pPr>
        <w:jc w:val="center"/>
        <w:rPr>
          <w:rFonts w:asciiTheme="majorHAnsi" w:hAnsiTheme="majorHAnsi"/>
          <w:b/>
          <w:i/>
          <w:sz w:val="40"/>
          <w:szCs w:val="40"/>
        </w:rPr>
      </w:pPr>
      <w:r w:rsidRPr="00C20DF3">
        <w:rPr>
          <w:rFonts w:asciiTheme="majorHAnsi" w:hAnsiTheme="majorHAnsi"/>
          <w:b/>
          <w:sz w:val="40"/>
          <w:szCs w:val="40"/>
        </w:rPr>
        <w:t xml:space="preserve">AFREGELING </w:t>
      </w:r>
      <w:r w:rsidR="00EF2520" w:rsidRPr="00C20DF3">
        <w:rPr>
          <w:rFonts w:asciiTheme="majorHAnsi" w:hAnsiTheme="majorHAnsi"/>
          <w:b/>
          <w:sz w:val="40"/>
          <w:szCs w:val="40"/>
        </w:rPr>
        <w:t>D</w:t>
      </w:r>
      <w:r w:rsidR="00773D87">
        <w:rPr>
          <w:rFonts w:asciiTheme="majorHAnsi" w:hAnsiTheme="majorHAnsi"/>
          <w:b/>
          <w:sz w:val="40"/>
          <w:szCs w:val="40"/>
        </w:rPr>
        <w:t>EUR</w:t>
      </w:r>
    </w:p>
    <w:p w:rsidR="00EB74DD" w:rsidRDefault="00EB74DD" w:rsidP="00EB74DD">
      <w:pPr>
        <w:jc w:val="center"/>
        <w:rPr>
          <w:rFonts w:asciiTheme="majorHAnsi" w:hAnsiTheme="majorHAnsi"/>
          <w:b/>
          <w:i/>
          <w:sz w:val="36"/>
          <w:szCs w:val="20"/>
        </w:rPr>
      </w:pPr>
    </w:p>
    <w:p w:rsidR="00EF2520" w:rsidRPr="00C20DF3" w:rsidRDefault="00EF2520" w:rsidP="00DA6455">
      <w:pPr>
        <w:rPr>
          <w:rFonts w:asciiTheme="majorHAnsi" w:hAnsiTheme="majorHAnsi"/>
          <w:b/>
          <w:i/>
          <w:sz w:val="28"/>
          <w:szCs w:val="28"/>
        </w:rPr>
      </w:pPr>
      <w:r w:rsidRPr="00C20DF3">
        <w:rPr>
          <w:rFonts w:asciiTheme="majorHAnsi" w:hAnsiTheme="majorHAnsi"/>
          <w:b/>
          <w:i/>
          <w:sz w:val="28"/>
          <w:szCs w:val="28"/>
        </w:rPr>
        <w:t xml:space="preserve"> HOOGTEREGELING VAN DE DEURVLEUGEL</w:t>
      </w:r>
    </w:p>
    <w:p w:rsidR="00EF2520" w:rsidRDefault="00EF2520" w:rsidP="00EB74DD">
      <w:pPr>
        <w:jc w:val="center"/>
        <w:rPr>
          <w:rFonts w:asciiTheme="majorHAnsi" w:hAnsiTheme="majorHAnsi"/>
          <w:b/>
          <w:i/>
          <w:sz w:val="36"/>
          <w:szCs w:val="20"/>
        </w:rPr>
      </w:pPr>
      <w:r>
        <w:rPr>
          <w:rFonts w:asciiTheme="majorHAnsi" w:hAnsiTheme="majorHAnsi"/>
          <w:b/>
          <w:i/>
          <w:noProof/>
          <w:sz w:val="36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243840</wp:posOffset>
            </wp:positionV>
            <wp:extent cx="2238375" cy="1676400"/>
            <wp:effectExtent l="19050" t="0" r="9525" b="0"/>
            <wp:wrapNone/>
            <wp:docPr id="9" name="Afbeelding 3" descr="IMG_2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2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67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i/>
          <w:noProof/>
          <w:sz w:val="36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2633980</wp:posOffset>
            </wp:positionH>
            <wp:positionV relativeFrom="paragraph">
              <wp:posOffset>272415</wp:posOffset>
            </wp:positionV>
            <wp:extent cx="2190750" cy="1647825"/>
            <wp:effectExtent l="19050" t="0" r="0" b="0"/>
            <wp:wrapSquare wrapText="bothSides"/>
            <wp:docPr id="1" name="Afbeelding 0" descr="IMG_2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2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647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A6455" w:rsidRDefault="00DA6455" w:rsidP="00EB74DD">
      <w:pPr>
        <w:jc w:val="center"/>
        <w:rPr>
          <w:rFonts w:asciiTheme="majorHAnsi" w:hAnsiTheme="majorHAnsi"/>
          <w:b/>
          <w:i/>
          <w:sz w:val="36"/>
          <w:szCs w:val="20"/>
        </w:rPr>
      </w:pPr>
    </w:p>
    <w:p w:rsidR="00DA6455" w:rsidRDefault="00DA6455" w:rsidP="00EB74DD">
      <w:pPr>
        <w:jc w:val="center"/>
        <w:rPr>
          <w:rFonts w:asciiTheme="majorHAnsi" w:hAnsiTheme="majorHAnsi"/>
          <w:b/>
          <w:i/>
          <w:sz w:val="36"/>
          <w:szCs w:val="20"/>
        </w:rPr>
      </w:pPr>
    </w:p>
    <w:p w:rsidR="00DA6455" w:rsidRDefault="00DA6455" w:rsidP="00EB74DD">
      <w:pPr>
        <w:jc w:val="center"/>
        <w:rPr>
          <w:rFonts w:asciiTheme="majorHAnsi" w:hAnsiTheme="majorHAnsi"/>
          <w:b/>
          <w:i/>
          <w:sz w:val="36"/>
          <w:szCs w:val="20"/>
        </w:rPr>
      </w:pPr>
    </w:p>
    <w:p w:rsidR="00DA6455" w:rsidRDefault="00DA6455" w:rsidP="00EB74DD">
      <w:pPr>
        <w:jc w:val="center"/>
        <w:rPr>
          <w:rFonts w:asciiTheme="majorHAnsi" w:hAnsiTheme="majorHAnsi"/>
          <w:b/>
          <w:i/>
          <w:sz w:val="36"/>
          <w:szCs w:val="20"/>
        </w:rPr>
      </w:pPr>
    </w:p>
    <w:p w:rsidR="00DA6455" w:rsidRDefault="00DA6455" w:rsidP="00EB74DD">
      <w:pPr>
        <w:jc w:val="center"/>
        <w:rPr>
          <w:rFonts w:asciiTheme="majorHAnsi" w:hAnsiTheme="majorHAnsi"/>
          <w:b/>
          <w:i/>
          <w:sz w:val="36"/>
          <w:szCs w:val="20"/>
        </w:rPr>
      </w:pPr>
    </w:p>
    <w:p w:rsidR="00DA6455" w:rsidRDefault="00773D87" w:rsidP="00EB74DD">
      <w:pPr>
        <w:jc w:val="center"/>
        <w:rPr>
          <w:rFonts w:asciiTheme="majorHAnsi" w:hAnsiTheme="majorHAnsi"/>
          <w:b/>
          <w:i/>
          <w:sz w:val="36"/>
          <w:szCs w:val="20"/>
        </w:rPr>
      </w:pPr>
      <w:r>
        <w:rPr>
          <w:rFonts w:asciiTheme="majorHAnsi" w:hAnsiTheme="majorHAnsi"/>
          <w:b/>
          <w:i/>
          <w:noProof/>
          <w:sz w:val="36"/>
          <w:szCs w:val="20"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048" type="#_x0000_t90" style="position:absolute;left:0;text-align:left;margin-left:175.15pt;margin-top:19.7pt;width:114.75pt;height:34.5pt;z-index:251660288;mso-height-relative:margin" fillcolor="#bed24b" strokeweight=".5pt"/>
        </w:pict>
      </w:r>
      <w:r>
        <w:rPr>
          <w:rFonts w:asciiTheme="majorHAnsi" w:hAnsiTheme="majorHAnsi"/>
          <w:b/>
          <w:i/>
          <w:noProof/>
          <w:sz w:val="36"/>
          <w:szCs w:val="20"/>
        </w:rPr>
        <w:pict>
          <v:shape id="_x0000_s1049" type="#_x0000_t90" style="position:absolute;left:0;text-align:left;margin-left:27.3pt;margin-top:19.7pt;width:147.85pt;height:34.5pt;flip:x;z-index:251661312;mso-height-relative:margin" fillcolor="#bed24b" strokeweight=".5pt"/>
        </w:pict>
      </w:r>
    </w:p>
    <w:p w:rsidR="00DA6455" w:rsidRDefault="00DA6455" w:rsidP="00EB74DD">
      <w:pPr>
        <w:jc w:val="center"/>
        <w:rPr>
          <w:rFonts w:asciiTheme="majorHAnsi" w:hAnsiTheme="majorHAnsi"/>
          <w:b/>
          <w:i/>
          <w:sz w:val="36"/>
          <w:szCs w:val="20"/>
        </w:rPr>
      </w:pPr>
    </w:p>
    <w:p w:rsidR="00DA6455" w:rsidRDefault="00DA6455" w:rsidP="00EB74DD">
      <w:pPr>
        <w:jc w:val="center"/>
        <w:rPr>
          <w:rFonts w:asciiTheme="majorHAnsi" w:hAnsiTheme="majorHAnsi"/>
          <w:b/>
          <w:i/>
          <w:sz w:val="36"/>
          <w:szCs w:val="20"/>
        </w:rPr>
      </w:pPr>
    </w:p>
    <w:p w:rsidR="00440E7C" w:rsidRDefault="00DA6455" w:rsidP="00DA645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De deurvleugel kan zonder tussenkomst van een </w:t>
      </w:r>
      <w:proofErr w:type="spellStart"/>
      <w:r>
        <w:rPr>
          <w:rFonts w:asciiTheme="majorHAnsi" w:hAnsiTheme="majorHAnsi"/>
        </w:rPr>
        <w:t>technieker</w:t>
      </w:r>
      <w:proofErr w:type="spellEnd"/>
      <w:r>
        <w:rPr>
          <w:rFonts w:asciiTheme="majorHAnsi" w:hAnsiTheme="majorHAnsi"/>
        </w:rPr>
        <w:t xml:space="preserve"> tot 10 mm omhoog of naar beneden afgesteld worden. Onder de scharnieren zit een</w:t>
      </w:r>
      <w:r w:rsidR="00773D87">
        <w:rPr>
          <w:rFonts w:asciiTheme="majorHAnsi" w:hAnsiTheme="majorHAnsi"/>
        </w:rPr>
        <w:t xml:space="preserve"> bout waarin een inbussleutel</w:t>
      </w:r>
      <w:r>
        <w:rPr>
          <w:rFonts w:asciiTheme="majorHAnsi" w:hAnsiTheme="majorHAnsi"/>
        </w:rPr>
        <w:t xml:space="preserve"> van 5 mm past. </w:t>
      </w:r>
    </w:p>
    <w:p w:rsidR="00DA6455" w:rsidRDefault="00DA6455" w:rsidP="00DA645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Om de deur </w:t>
      </w:r>
      <w:r w:rsidRPr="00440E7C">
        <w:rPr>
          <w:rFonts w:asciiTheme="majorHAnsi" w:hAnsiTheme="majorHAnsi"/>
          <w:u w:val="single"/>
        </w:rPr>
        <w:t>naar boven</w:t>
      </w:r>
      <w:r>
        <w:rPr>
          <w:rFonts w:asciiTheme="majorHAnsi" w:hAnsiTheme="majorHAnsi"/>
        </w:rPr>
        <w:t xml:space="preserve"> te regelen, dient eerst de bout van de bovenste scharnier naar boven afgesteld worden. Dit gebeurt door de bout naar rechts te draaien (vast draaien). Wanneer de deur de gewenste</w:t>
      </w:r>
      <w:r w:rsidR="00440E7C">
        <w:rPr>
          <w:rFonts w:asciiTheme="majorHAnsi" w:hAnsiTheme="majorHAnsi"/>
        </w:rPr>
        <w:t xml:space="preserve"> hoogte heeft, dienen de </w:t>
      </w:r>
      <w:r>
        <w:rPr>
          <w:rFonts w:asciiTheme="majorHAnsi" w:hAnsiTheme="majorHAnsi"/>
        </w:rPr>
        <w:t>bouten</w:t>
      </w:r>
      <w:r w:rsidR="00440E7C">
        <w:rPr>
          <w:rFonts w:asciiTheme="majorHAnsi" w:hAnsiTheme="majorHAnsi"/>
        </w:rPr>
        <w:t xml:space="preserve"> v</w:t>
      </w:r>
      <w:r w:rsidR="00773D87">
        <w:rPr>
          <w:rFonts w:asciiTheme="majorHAnsi" w:hAnsiTheme="majorHAnsi"/>
        </w:rPr>
        <w:t xml:space="preserve">an de andere 3 scharnieren </w:t>
      </w:r>
      <w:r>
        <w:rPr>
          <w:rFonts w:asciiTheme="majorHAnsi" w:hAnsiTheme="majorHAnsi"/>
        </w:rPr>
        <w:t>aangetr</w:t>
      </w:r>
      <w:r w:rsidR="00440E7C">
        <w:rPr>
          <w:rFonts w:asciiTheme="majorHAnsi" w:hAnsiTheme="majorHAnsi"/>
        </w:rPr>
        <w:t xml:space="preserve">okken </w:t>
      </w:r>
      <w:r w:rsidR="00773D87">
        <w:rPr>
          <w:rFonts w:asciiTheme="majorHAnsi" w:hAnsiTheme="majorHAnsi"/>
        </w:rPr>
        <w:t xml:space="preserve">te </w:t>
      </w:r>
      <w:r>
        <w:rPr>
          <w:rFonts w:asciiTheme="majorHAnsi" w:hAnsiTheme="majorHAnsi"/>
        </w:rPr>
        <w:t>worden totdat deze de scharnier opnieuw raakt.</w:t>
      </w:r>
    </w:p>
    <w:p w:rsidR="00DA6455" w:rsidRDefault="00DA6455" w:rsidP="00DA645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Om de deur </w:t>
      </w:r>
      <w:r w:rsidRPr="00440E7C">
        <w:rPr>
          <w:rFonts w:asciiTheme="majorHAnsi" w:hAnsiTheme="majorHAnsi"/>
          <w:u w:val="single"/>
        </w:rPr>
        <w:t>naar beneden</w:t>
      </w:r>
      <w:r w:rsidR="00440E7C">
        <w:rPr>
          <w:rFonts w:asciiTheme="majorHAnsi" w:hAnsiTheme="majorHAnsi"/>
        </w:rPr>
        <w:t xml:space="preserve"> af te stellen, dienen </w:t>
      </w:r>
      <w:r>
        <w:rPr>
          <w:rFonts w:asciiTheme="majorHAnsi" w:hAnsiTheme="majorHAnsi"/>
        </w:rPr>
        <w:t xml:space="preserve">alle bouten </w:t>
      </w:r>
      <w:r w:rsidR="00773D87">
        <w:rPr>
          <w:rFonts w:asciiTheme="majorHAnsi" w:hAnsiTheme="majorHAnsi"/>
        </w:rPr>
        <w:t>per</w:t>
      </w:r>
      <w:r>
        <w:rPr>
          <w:rFonts w:asciiTheme="majorHAnsi" w:hAnsiTheme="majorHAnsi"/>
        </w:rPr>
        <w:t xml:space="preserve"> kwartslag naar links gedraaid te worden, totdat de deur de gewenste hoogte heeft.</w:t>
      </w:r>
    </w:p>
    <w:p w:rsidR="00DA6455" w:rsidRDefault="00DA6455" w:rsidP="00DA6455">
      <w:pPr>
        <w:rPr>
          <w:rFonts w:asciiTheme="majorHAnsi" w:hAnsiTheme="majorHAnsi"/>
        </w:rPr>
      </w:pPr>
    </w:p>
    <w:p w:rsidR="00DA6455" w:rsidRPr="00C20DF3" w:rsidRDefault="00DA6455" w:rsidP="00DA6455">
      <w:pPr>
        <w:rPr>
          <w:rFonts w:asciiTheme="majorHAnsi" w:hAnsiTheme="majorHAnsi"/>
          <w:b/>
          <w:i/>
          <w:sz w:val="28"/>
          <w:szCs w:val="28"/>
        </w:rPr>
      </w:pPr>
      <w:r w:rsidRPr="00C20DF3">
        <w:rPr>
          <w:rFonts w:asciiTheme="majorHAnsi" w:hAnsiTheme="majorHAnsi"/>
          <w:b/>
          <w:i/>
          <w:sz w:val="28"/>
          <w:szCs w:val="28"/>
        </w:rPr>
        <w:t>AFSTELLEN VAN DE SLUIT</w:t>
      </w:r>
      <w:r w:rsidR="00C20DF3" w:rsidRPr="00C20DF3">
        <w:rPr>
          <w:rFonts w:asciiTheme="majorHAnsi" w:hAnsiTheme="majorHAnsi"/>
          <w:b/>
          <w:i/>
          <w:sz w:val="28"/>
          <w:szCs w:val="28"/>
        </w:rPr>
        <w:t>SPANNING</w:t>
      </w:r>
      <w:r w:rsidRPr="00C20DF3">
        <w:rPr>
          <w:rFonts w:asciiTheme="majorHAnsi" w:hAnsiTheme="majorHAnsi"/>
          <w:b/>
          <w:i/>
          <w:sz w:val="28"/>
          <w:szCs w:val="28"/>
        </w:rPr>
        <w:t xml:space="preserve"> VAN DE DEUR</w:t>
      </w:r>
    </w:p>
    <w:p w:rsidR="00DA6455" w:rsidRDefault="00DA6455" w:rsidP="00DA6455">
      <w:pPr>
        <w:rPr>
          <w:rFonts w:asciiTheme="majorHAnsi" w:hAnsiTheme="majorHAnsi"/>
          <w:b/>
          <w:i/>
          <w:sz w:val="36"/>
        </w:rPr>
      </w:pPr>
    </w:p>
    <w:p w:rsidR="00440E7C" w:rsidRDefault="00440E7C" w:rsidP="00943543">
      <w:pPr>
        <w:rPr>
          <w:rFonts w:asciiTheme="majorHAnsi" w:hAnsiTheme="majorHAnsi"/>
          <w:szCs w:val="20"/>
        </w:rPr>
      </w:pPr>
      <w:r>
        <w:rPr>
          <w:rFonts w:asciiTheme="majorHAnsi" w:hAnsiTheme="majorHAnsi"/>
          <w:b/>
          <w:noProof/>
          <w:sz w:val="36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200660</wp:posOffset>
            </wp:positionV>
            <wp:extent cx="1981200" cy="1488440"/>
            <wp:effectExtent l="0" t="247650" r="0" b="226060"/>
            <wp:wrapTight wrapText="bothSides">
              <wp:wrapPolygon edited="0">
                <wp:start x="-14" y="20476"/>
                <wp:lineTo x="1440" y="21858"/>
                <wp:lineTo x="20548" y="21858"/>
                <wp:lineTo x="21378" y="21029"/>
                <wp:lineTo x="21378" y="20476"/>
                <wp:lineTo x="21378" y="1401"/>
                <wp:lineTo x="19925" y="18"/>
                <wp:lineTo x="1440" y="18"/>
                <wp:lineTo x="-14" y="1401"/>
                <wp:lineTo x="-14" y="20476"/>
              </wp:wrapPolygon>
            </wp:wrapTight>
            <wp:docPr id="10" name="Afbeelding 9" descr="IMG_2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2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81200" cy="1488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43543" w:rsidRPr="00943543">
        <w:rPr>
          <w:rFonts w:asciiTheme="majorHAnsi" w:hAnsiTheme="majorHAnsi"/>
          <w:szCs w:val="20"/>
        </w:rPr>
        <w:t xml:space="preserve">Indien de deur </w:t>
      </w:r>
      <w:r w:rsidR="00943543">
        <w:rPr>
          <w:rFonts w:asciiTheme="majorHAnsi" w:hAnsiTheme="majorHAnsi"/>
          <w:szCs w:val="20"/>
        </w:rPr>
        <w:t>onvoldoende a</w:t>
      </w:r>
      <w:r w:rsidR="00773D87">
        <w:rPr>
          <w:rFonts w:asciiTheme="majorHAnsi" w:hAnsiTheme="majorHAnsi"/>
          <w:szCs w:val="20"/>
        </w:rPr>
        <w:t>ansluit tegen het buitenkader (de deur ‘</w:t>
      </w:r>
      <w:r w:rsidR="00943543">
        <w:rPr>
          <w:rFonts w:asciiTheme="majorHAnsi" w:hAnsiTheme="majorHAnsi"/>
          <w:szCs w:val="20"/>
        </w:rPr>
        <w:t>rammel’)</w:t>
      </w:r>
      <w:r>
        <w:rPr>
          <w:rFonts w:asciiTheme="majorHAnsi" w:hAnsiTheme="majorHAnsi"/>
          <w:szCs w:val="20"/>
        </w:rPr>
        <w:t>, dient het sluitplaatje 1 tandje</w:t>
      </w:r>
      <w:r w:rsidR="00943543">
        <w:rPr>
          <w:rFonts w:asciiTheme="majorHAnsi" w:hAnsiTheme="majorHAnsi"/>
          <w:szCs w:val="20"/>
        </w:rPr>
        <w:t xml:space="preserve"> </w:t>
      </w:r>
      <w:r>
        <w:rPr>
          <w:rFonts w:asciiTheme="majorHAnsi" w:hAnsiTheme="majorHAnsi"/>
          <w:szCs w:val="20"/>
        </w:rPr>
        <w:t xml:space="preserve">(voelbaar) </w:t>
      </w:r>
      <w:r w:rsidR="00943543">
        <w:rPr>
          <w:rFonts w:asciiTheme="majorHAnsi" w:hAnsiTheme="majorHAnsi"/>
          <w:szCs w:val="20"/>
        </w:rPr>
        <w:t xml:space="preserve">naar buiten geregeld te worden. </w:t>
      </w:r>
    </w:p>
    <w:p w:rsidR="00EF2520" w:rsidRDefault="00773D87" w:rsidP="00943543">
      <w:pPr>
        <w:rPr>
          <w:rFonts w:asciiTheme="majorHAnsi" w:hAnsiTheme="majorHAnsi"/>
          <w:szCs w:val="20"/>
        </w:rPr>
      </w:pPr>
      <w:r>
        <w:rPr>
          <w:rFonts w:asciiTheme="majorHAnsi" w:hAnsiTheme="majorHAnsi"/>
          <w:noProof/>
          <w:szCs w:val="20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53" type="#_x0000_t69" style="position:absolute;margin-left:-109.45pt;margin-top:25.05pt;width:42pt;height:10.5pt;z-index:251667456;mso-height-relative:margin" fillcolor="#ddd8c2 [2894]" strokecolor="black [3213]" strokeweight=".5pt"/>
        </w:pict>
      </w:r>
      <w:r>
        <w:rPr>
          <w:rFonts w:asciiTheme="majorHAnsi" w:hAnsiTheme="majorHAnsi"/>
          <w:noProof/>
          <w:szCs w:val="20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55" type="#_x0000_t66" style="position:absolute;margin-left:-67.45pt;margin-top:39.3pt;width:53.25pt;height:9.75pt;z-index:251669504;mso-height-relative:margin" fillcolor="#bed24b" strokeweight=".5pt"/>
        </w:pict>
      </w:r>
      <w:r>
        <w:rPr>
          <w:rFonts w:asciiTheme="majorHAnsi" w:hAnsiTheme="majorHAnsi"/>
          <w:noProof/>
          <w:szCs w:val="20"/>
        </w:rPr>
        <w:pict>
          <v:shape id="_x0000_s1054" type="#_x0000_t66" style="position:absolute;margin-left:-67.45pt;margin-top:7.8pt;width:53.25pt;height:9.75pt;z-index:251668480;mso-height-relative:margin" fillcolor="#bed24b" strokeweight=".5pt"/>
        </w:pict>
      </w:r>
      <w:r w:rsidR="00943543">
        <w:rPr>
          <w:rFonts w:asciiTheme="majorHAnsi" w:hAnsiTheme="majorHAnsi"/>
          <w:szCs w:val="20"/>
        </w:rPr>
        <w:t>Indien de deur te vast tegen het buitenkader staat (</w:t>
      </w:r>
      <w:r>
        <w:rPr>
          <w:rFonts w:asciiTheme="majorHAnsi" w:hAnsiTheme="majorHAnsi"/>
          <w:szCs w:val="20"/>
        </w:rPr>
        <w:t>Er moet te hard geduwd worden tegen de deur om deze te sluiten</w:t>
      </w:r>
      <w:r w:rsidR="00943543">
        <w:rPr>
          <w:rFonts w:asciiTheme="majorHAnsi" w:hAnsiTheme="majorHAnsi"/>
          <w:szCs w:val="20"/>
        </w:rPr>
        <w:t>), dient het slu</w:t>
      </w:r>
      <w:r w:rsidR="00440E7C">
        <w:rPr>
          <w:rFonts w:asciiTheme="majorHAnsi" w:hAnsiTheme="majorHAnsi"/>
          <w:szCs w:val="20"/>
        </w:rPr>
        <w:t>itplaatje één tandje</w:t>
      </w:r>
      <w:r w:rsidR="00943543">
        <w:rPr>
          <w:rFonts w:asciiTheme="majorHAnsi" w:hAnsiTheme="majorHAnsi"/>
          <w:szCs w:val="20"/>
        </w:rPr>
        <w:t xml:space="preserve"> naar binnen toe geregeld te worden.</w:t>
      </w:r>
    </w:p>
    <w:p w:rsidR="00943543" w:rsidRPr="00943543" w:rsidRDefault="00943543" w:rsidP="00943543">
      <w:pPr>
        <w:rPr>
          <w:rFonts w:asciiTheme="majorHAnsi" w:hAnsiTheme="majorHAnsi"/>
          <w:b/>
          <w:sz w:val="36"/>
          <w:szCs w:val="20"/>
        </w:rPr>
      </w:pPr>
      <w:r>
        <w:rPr>
          <w:rFonts w:asciiTheme="majorHAnsi" w:hAnsiTheme="majorHAnsi"/>
          <w:szCs w:val="20"/>
        </w:rPr>
        <w:t xml:space="preserve">Het verplaatsen </w:t>
      </w:r>
      <w:r w:rsidR="00773D87">
        <w:rPr>
          <w:rFonts w:asciiTheme="majorHAnsi" w:hAnsiTheme="majorHAnsi"/>
          <w:szCs w:val="20"/>
        </w:rPr>
        <w:t xml:space="preserve">van het sluitplaatsje </w:t>
      </w:r>
      <w:r>
        <w:rPr>
          <w:rFonts w:asciiTheme="majorHAnsi" w:hAnsiTheme="majorHAnsi"/>
          <w:szCs w:val="20"/>
        </w:rPr>
        <w:t xml:space="preserve">kan simpelweg door de 2 </w:t>
      </w:r>
      <w:r w:rsidR="00773D87">
        <w:rPr>
          <w:rFonts w:asciiTheme="majorHAnsi" w:hAnsiTheme="majorHAnsi"/>
          <w:szCs w:val="20"/>
        </w:rPr>
        <w:t>schroefjes los te draaien. De schroefjes moeten</w:t>
      </w:r>
      <w:r>
        <w:rPr>
          <w:rFonts w:asciiTheme="majorHAnsi" w:hAnsiTheme="majorHAnsi"/>
          <w:szCs w:val="20"/>
        </w:rPr>
        <w:t xml:space="preserve"> niet vo</w:t>
      </w:r>
      <w:r w:rsidR="00773D87">
        <w:rPr>
          <w:rFonts w:asciiTheme="majorHAnsi" w:hAnsiTheme="majorHAnsi"/>
          <w:szCs w:val="20"/>
        </w:rPr>
        <w:t>lledig verwijderd te worden. Daarna</w:t>
      </w:r>
      <w:r>
        <w:rPr>
          <w:rFonts w:asciiTheme="majorHAnsi" w:hAnsiTheme="majorHAnsi"/>
          <w:szCs w:val="20"/>
        </w:rPr>
        <w:t xml:space="preserve"> kan het sluitplaatje verplaatst worden en kunnen de schroefjes weer vastgedraaid worden. De deurspanning is geregeld</w:t>
      </w:r>
    </w:p>
    <w:sectPr w:rsidR="00943543" w:rsidRPr="00943543" w:rsidSect="00FE2F0B">
      <w:headerReference w:type="default" r:id="rId12"/>
      <w:pgSz w:w="11906" w:h="16838"/>
      <w:pgMar w:top="0" w:right="1417" w:bottom="1417" w:left="1417" w:header="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293" w:rsidRDefault="007D6293" w:rsidP="0009236D">
      <w:r>
        <w:separator/>
      </w:r>
    </w:p>
  </w:endnote>
  <w:endnote w:type="continuationSeparator" w:id="0">
    <w:p w:rsidR="007D6293" w:rsidRDefault="007D6293" w:rsidP="00092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293" w:rsidRDefault="007D6293" w:rsidP="0009236D">
      <w:r>
        <w:separator/>
      </w:r>
    </w:p>
  </w:footnote>
  <w:footnote w:type="continuationSeparator" w:id="0">
    <w:p w:rsidR="007D6293" w:rsidRDefault="007D6293" w:rsidP="00092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293" w:rsidRDefault="007D6293">
    <w:pPr>
      <w:pStyle w:val="Koptekst"/>
    </w:pP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>
          <wp:extent cx="2005758" cy="993734"/>
          <wp:effectExtent l="0" t="0" r="0" b="0"/>
          <wp:docPr id="24" name="Afbeelding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infe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758" cy="993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D6293" w:rsidRDefault="007D629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54157"/>
    <w:multiLevelType w:val="hybridMultilevel"/>
    <w:tmpl w:val="0046F4E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A35B6"/>
    <w:multiLevelType w:val="hybridMultilevel"/>
    <w:tmpl w:val="8AF2FC5C"/>
    <w:lvl w:ilvl="0" w:tplc="08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29F421E"/>
    <w:multiLevelType w:val="hybridMultilevel"/>
    <w:tmpl w:val="248EE132"/>
    <w:lvl w:ilvl="0" w:tplc="C722E8E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6625" style="mso-height-relative:margin" fillcolor="#bed24b">
      <v:fill color="#bed24b"/>
      <v:stroke weight=".5pt"/>
      <o:colormenu v:ext="edit" fillcolor="none [2894]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9236D"/>
    <w:rsid w:val="00091D92"/>
    <w:rsid w:val="0009236D"/>
    <w:rsid w:val="002772A9"/>
    <w:rsid w:val="0042487A"/>
    <w:rsid w:val="00440E7C"/>
    <w:rsid w:val="00491AEE"/>
    <w:rsid w:val="004B7B3E"/>
    <w:rsid w:val="004C38BD"/>
    <w:rsid w:val="004D385D"/>
    <w:rsid w:val="00510E04"/>
    <w:rsid w:val="005E12C0"/>
    <w:rsid w:val="0062727A"/>
    <w:rsid w:val="00656C8A"/>
    <w:rsid w:val="00681BB7"/>
    <w:rsid w:val="006A7DBB"/>
    <w:rsid w:val="00773D87"/>
    <w:rsid w:val="007D6293"/>
    <w:rsid w:val="008C558D"/>
    <w:rsid w:val="00943543"/>
    <w:rsid w:val="009B7A12"/>
    <w:rsid w:val="00AA58E2"/>
    <w:rsid w:val="00AD6657"/>
    <w:rsid w:val="00B202CA"/>
    <w:rsid w:val="00C12D7C"/>
    <w:rsid w:val="00C20DF3"/>
    <w:rsid w:val="00D220C5"/>
    <w:rsid w:val="00D677A1"/>
    <w:rsid w:val="00D75005"/>
    <w:rsid w:val="00D80DC6"/>
    <w:rsid w:val="00DA6455"/>
    <w:rsid w:val="00E12831"/>
    <w:rsid w:val="00E44701"/>
    <w:rsid w:val="00EB55ED"/>
    <w:rsid w:val="00EB74DD"/>
    <w:rsid w:val="00EE1D83"/>
    <w:rsid w:val="00EF2520"/>
    <w:rsid w:val="00FE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style="mso-height-relative:margin" fillcolor="#bed24b">
      <v:fill color="#bed24b"/>
      <v:stroke weight=".5pt"/>
      <o:colormenu v:ext="edit" fillcolor="none [2894]" strokecolor="none [3213]"/>
    </o:shapedefaults>
    <o:shapelayout v:ext="edit">
      <o:idmap v:ext="edit" data="1"/>
      <o:rules v:ext="edit">
        <o:r id="V:Rule4" type="connector" idref="#_x0000_s1051"/>
        <o:r id="V:Rule5" type="connector" idref="#_x0000_s1052"/>
        <o:r id="V:Rule6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7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92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92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9236D"/>
    <w:pPr>
      <w:outlineLvl w:val="9"/>
    </w:pPr>
    <w:rPr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9236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236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9236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9236D"/>
  </w:style>
  <w:style w:type="paragraph" w:styleId="Voettekst">
    <w:name w:val="footer"/>
    <w:basedOn w:val="Standaard"/>
    <w:link w:val="VoettekstChar"/>
    <w:uiPriority w:val="99"/>
    <w:unhideWhenUsed/>
    <w:rsid w:val="0009236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9236D"/>
  </w:style>
  <w:style w:type="paragraph" w:styleId="Lijstalinea">
    <w:name w:val="List Paragraph"/>
    <w:basedOn w:val="Standaard"/>
    <w:uiPriority w:val="34"/>
    <w:qFormat/>
    <w:rsid w:val="00091D9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91D92"/>
    <w:rPr>
      <w:color w:val="0000FF" w:themeColor="hyperlink"/>
      <w:u w:val="single"/>
    </w:rPr>
  </w:style>
  <w:style w:type="character" w:customStyle="1" w:styleId="shorttext">
    <w:name w:val="short_text"/>
    <w:basedOn w:val="Standaardalinea-lettertype"/>
    <w:rsid w:val="00627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7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92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92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9236D"/>
    <w:pPr>
      <w:outlineLvl w:val="9"/>
    </w:pPr>
    <w:rPr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9236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236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9236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9236D"/>
  </w:style>
  <w:style w:type="paragraph" w:styleId="Voettekst">
    <w:name w:val="footer"/>
    <w:basedOn w:val="Standaard"/>
    <w:link w:val="VoettekstChar"/>
    <w:uiPriority w:val="99"/>
    <w:unhideWhenUsed/>
    <w:rsid w:val="0009236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9236D"/>
  </w:style>
  <w:style w:type="paragraph" w:styleId="Lijstalinea">
    <w:name w:val="List Paragraph"/>
    <w:basedOn w:val="Standaard"/>
    <w:uiPriority w:val="34"/>
    <w:qFormat/>
    <w:rsid w:val="00091D9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91D92"/>
    <w:rPr>
      <w:color w:val="0000FF" w:themeColor="hyperlink"/>
      <w:u w:val="single"/>
    </w:rPr>
  </w:style>
  <w:style w:type="character" w:customStyle="1" w:styleId="shorttext">
    <w:name w:val="short_text"/>
    <w:basedOn w:val="Standaardalinea-lettertype"/>
    <w:rsid w:val="00627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964A2-2AC7-4830-B40C-FBF25A543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Matthée</dc:creator>
  <cp:lastModifiedBy>Your User Name</cp:lastModifiedBy>
  <cp:revision>6</cp:revision>
  <cp:lastPrinted>2013-05-21T12:54:00Z</cp:lastPrinted>
  <dcterms:created xsi:type="dcterms:W3CDTF">2013-05-21T10:23:00Z</dcterms:created>
  <dcterms:modified xsi:type="dcterms:W3CDTF">2013-05-22T13:39:00Z</dcterms:modified>
</cp:coreProperties>
</file>